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full-cycle software development, focusing on cutting-edge technologies. Proven expertise in developing scalable applications using Java, Spring Boot, and React, while maintaining high standards of software quality through rigorous testing. A proactive team player with a track record of successful project delivery for high-profile clients. Committed to staying at the forefront of technology trends, continuously improving processes to enhance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 of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other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developing interactive UIs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following best practices for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test coverage of over 90%.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processes and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decrease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ensuring high availability and fault tolerance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better collaboration and continuous integration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enhancing overall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reducing manual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retrospectives to continuously improve team practices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interface with engaging features and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OAuth 2.0, ensuring data protection for sensitive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seamless data exchange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schema changes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data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deliver visually appealing applications while adhering to client requirements and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to improve performance and maintainability,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daily stand-ups, contributing to Agile methodologies and ensuring alignment between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user manuals to provide clarity and support for future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data-driven applications and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modular and maintainable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software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reliable test automation and reducing regression testing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collaboration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Confluence for streamlined communication and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deployment speed by 25% through implementing Docker-based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HTML/CSS, TypeScript,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Angular, Node.js, Django, Flask,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Database,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Jenkins, JUnit, Selenium,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