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Full Stack Engineer with over 11 years of experience in delivering scalable and efficient software solutions. Leveraging deep expertise in Java, Spring Boot, and React, Ryan excels in developing robust applications across various platforms. He has a proven track record of using modern development methodologies, including Agile and CI/CD pipelines, to enhance product delivery and application quality. Adept at collaborating with cross-functional teams, he emphasizes software performance, security, and maintainability, making significant contributions to organization-wide technical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which facilitated smoother deployments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testing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LoadRunner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manual errors and deployment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convert design prototypes into functional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backend capabilities and manage serverless functions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such as OAuth and JWT for authentication and authorization,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reliability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new team members on industry best practices and introduced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daily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meetings and sprint planning sessions, fostering team collaboration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scalable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closely collaborating with cross-functional teams to meet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persistence needs, ensuring data security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responsive and modernized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custom libraries to extend functionality in applications, utilizing best practices for modular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handling and logging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monitoring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frameworks, driving improvements in code quality and unit testing across teams into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integrate third-party services into applications, enhancing functionalities offered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Git repositories, enforcing workflows that improved source code management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optimizing data retrieval processes, significantly reducing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ensuring optimal performance across large datasets, leading to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5,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