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extensive experience in designing, developing, and deploying scalable applications using cutting-edge technologies. Proficient in both frontend and backend frameworks, with a deep understanding of Java, Spring Boot, React, and various database technologies. A strong advocate for agile methodologies and committed to maintaining high standards of quality through robust testing practices. Adept at working collaboratively in dynamic environments and producing high-quality code that meets the business requirements.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development of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scalability and maintainability of the application.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frontend features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user experience and performance using efficient state management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that interact with relational databases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NoSQL databases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data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with cloud services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building and deploying applications in a cloud-native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quality and reducing bugs during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 an agile setting to refine project scopes, resulting in on-time completions.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containerization techniques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orchestrated services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simplified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Continuous Integration/Continuous Deployment (CI/CD) practices via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shortening deployment cycles and improving product turnaround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reviews, providing constructive feedback to enhance team coding standards and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through profiling and debugging, significantly reducing load times and resource consumption.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Security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implementing authentication and authorization, ensuring robust application security.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full-stack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establishing efficient communication between frontend and backend.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caching strategies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data retrieval performance, reducing response times by up to 50%.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automated test suites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functional testing of user interfaces, enhancing software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database design and optimization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query performance for large datasets.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DevOps teams to establish infrastructure as code practices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deployment consistency.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Guided junior engineers in adopting best practices for software development, contributing to team skill improvement.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Ensured compliance with coding standards through peer reviews and branch management protocols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Constructed dynamic web applications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employing best practices for MVC architecture.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APIs for enhanced functionality, improving overall application effectiveness.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performance testing and optimization for web applications, leading to improved user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legacy system migrations to modern frameworks, enhancing performance metrics.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customer interactions to gather requirements, ensuring the delivery of solutions that met business needs.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Trained team members in frontend development practices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aiding in team skill diversification.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TypeScript, Python,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Express.js,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Cypress, JUnit 5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