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implementing robust software applications. Proficient in a wide range of technologies including Java, Spring, React, and Docker. Strong background in Agile methodologies, continuous integration, and deployment. Proven ability to lead software development projects to success while collaborating with cross-functional teams. Adept at optimizing code for performance and scalability, alongside extensive experience in automated testing using tools like JUnit and Selenium.</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modularity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deployment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web applications, resulting in improved user engagement and access.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communication between services and enabling agile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iterate and deliver high-quality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established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best practices in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allowing consistent deployment across different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optimized searching capabilities, improving data retrieval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and automated database migrations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Flyway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load testing and optimization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Gatling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monitoring performance under various scenarios.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best practices, fostering a culture of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enhance performance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web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interface design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backend development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data processing and overall system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various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for performance enhancement.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extensive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managed test cases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microservices in application architecture, streamlining information exchange.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Scrum meetings and contributed to sprint planning, fostering team coordination and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Resolved production issues swiftly and efficiently, maintaining high uptime and service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real-time order processing system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business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team to build a lead management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resulted in a 30% increase in lead conversions.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existing codebases and performed refactorings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version control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designing and implementing server architecture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scalable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database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reduced load time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measurable impact on user experience by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UI testing, reducing manual testing hours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TypeScript,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Django, Flask,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 Apache Kafka,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