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leading software development and implementation projects. Proven expertise in Java, Spring Boot, and Microservices architecture while adept at managing end-to-end project delivery. Demonstrated experience with testing frameworks such as JUnit and Mockito as well as a strong background in performance tuning and security best practices. Seeking to leverage comprehensive technical skills to drive innovative solutions at Bolt42.</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an automated testing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post-production.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enhancing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which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into various applications to facilitate real-time data processing and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workflows, increasing release frequency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uphold high coding standards and ensure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query response times by approximately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storage solutions, optimizing costs by 10%.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ensure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secure applications adhering to industry best practices, including threat modeling and vulnerability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website designs with responsive layouts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site access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Agile/Scrum methodologies within the team, leading daily standups and sprint planning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unit testing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over 75% code coverage, maintaining software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engineers to establish automation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codebase by refactoring legacy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charge of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lifecycle from inception to deployment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developers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user interfaces that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documented REST APIs for mobile applications, showcasing expertise in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cycles as a contributing member of cross-functional teams, enhancing collaboration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integration testing to identify defects prior to deployment, improving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loading times of web applications by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