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software engineer with over 11 years of comprehensive experience in developing high-performance applications, proficient in numerous programming languages, technologies, and frameworks. He specializes in designing scalable architectures, enhancing application performance, and implementing effective testing methodologies. His expertise spans blockchain technology, data structures, algorithms, and running complex distributed systems, making him an asset in driving innovation and efficiency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reliability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for complex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automation testing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serverless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web applications, optimizing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systems to cloud infrastructure, achieving a 30%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codebase to improve modularity and code reusability, implementing design patterns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pipelines for real-time analytics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speed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agile methodologies in project management, increasing team efficiency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health checks and performance tuning for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RESTful APIs to interact with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 and implementation of front-end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dynamic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and developed complex SQL queries for optimal data retrieval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application deployment and testing processes, accelerating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and responsive designs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UI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system validation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develop product roadmaps, ensuring alignment with technical capabilities and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software development life cycle, reducing vulnerabilities.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as a key developer on multiple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documentation for software applications adhering to IEEE standards, enhancing team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resolving issues for production systems using logging and monitoring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for new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compliance with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that led to a 25% decrease in bug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code integrity and collaboration among team members in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Go, Rust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React, Vue.js, D3.js,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