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developing scalable and high-performance applications. Proficient in Java and its frameworks with strong expertise in RESTful API development, microservices architecture, and agile methodologies. Skilled at optimizing existing systems and improving application flow, using tools such as Spring Boot, Hibernate, and Docker. Effective at leading teams and enhancing software delivery through best practices in development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and efficient web applications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new features, improving application interaction and data flow with real-time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consistent environments across development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refactoring existing code and improving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Agile methodologies, which increased project efficiency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architecture reviews, ensuring compliance with enterprise patterns and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enhanced cloud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dramatically reducing deployment time and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fostering a culture of learning and continual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the robustness and reliability of services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large-scale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resulting in smoother UI transitions and an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optimal data retrieval and minimized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effective collaboration and code management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application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debugging sessions and troubleshooting for applications, resulting in a 20% decrease in reported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on testing and validation strategies, ensuring alignment with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documentation efforts related to system architecture and coding standards for future reference.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functionalities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libraries during my tenure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accuracy and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new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Agile ceremonies to improve project delivery timelines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by optimizing codebase through best practices in software design and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a significant reduction in load times by 30% through systematic code and database optimization during application upgrades.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