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diverse experience in software development, specializing in backend and security applications. Proficient in building and deploying scalable applications utilizing Java, Spring, Microservices, and Docker. Extensive knowledge of SQL, NoSQL, and RESTful APIs development, along with hands-on experience in Agile methodologies and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backend solutions for customer authentication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and encrypted communication protocols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SSL/TLS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platform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achieving over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throughput with efficient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Agile team to deliver complex features resulting in improved user experience and reduced latency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S3 for application deployment,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and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 between services, enhancing the application's responsiveness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design discussions to enhance performance and security of application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disaster recovery strategies, implementing backup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various third-party services, enhancing the functionality and interoperability of internal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minimal transaction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streamline development workflows, allowing faster deployments and easier scaling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processes, increasing efficiency in the QA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driving the Agile methodology adoption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overall application security posture through the implementation of security frameworks and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compliance with client specifications and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management and optimization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data retrieval times by 30% within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enhancements for web applications, including input validation and session management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specifications, improving project deliverables'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bug fixing and troubleshooting of legacy systems while migrating to updated frameworks, promoting smoother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 implementation of a data performance monitoring system, improving response rates across applications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Python, JavaScript, TypeScript,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 APIs, gRPC, GraphQL, Node.js, Express, RabbitMQ,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AWS, Azure, Docker, Kubernetes,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 Git, Gradle,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OAuth, OpenID Connect, JWT, SSL/TLS, Encryption Techniques, Input Validation Techniques, Cryptography, SAST/DAST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