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11 years of experience in designing, developing, and maintaining software applications. Proficient in high-level programming languages, frameworks, and libraries such as Java, Python, JavaScript, Node.js, React, and Angular. Accomplished in utilizing modern development practices, including Agile methodologies and continuous integration/continuous deployment (CI/CD). Demonstrated expertise in cloud technologies including AWS and Azure, and significant experience in developing scalable, secure applications in diverse environments. Skilled in unit testing frameworks, such as JUnit and Mockito, to ensure code reliability and performance. A collaborative team player with a keen focus on delivering quality solutions under pressure.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scalability of applications which integrate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ensure seamless communication between frontend and backend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frontend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application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migrate legacy systems to modern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project management to enhance team productivity, contributing to a successful on-time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knowledge-sharing sessions to foster a culture of continuous improvement and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application insight and troubleshooting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updated legacy codebases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compatibility with current systems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deployment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provisioning and management of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customer experiences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the application's capability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daily stand-ups and sprint retrospectives to drive project efficiency and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reducing deployment errors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and retrieval, optimizing database performance through query optimization and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to gather feedback and ensured that releases met user expectations and quality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modern development practices and technologies, improving team capabilities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efforts to enhance maintainability and performance of critical applications, fostering a cleaner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scalable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job matching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software development processes, improving team deliveries by actively contributing to sprint planning and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integrating OAuth2 and JWT for user authentication and authorization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data structure and integrity throughout the application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user interface of web applications improving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 automation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rigorous testing processes and minimize post-launch bugs, achieving 90%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SpringBoot, Django,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