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 stack development, specializing in modern web technologies. Proficient in leading development teams in implementing high-quality software solutions. Expertise in optimizing software architectures and contributing to all phases of software development life cycle. Adept at collaborating with cross-functional teams, ensuring testing protocols, and delivering top-notch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architect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 and ensuring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application performance and reducing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promoting best practices in software development and ensuring adherence to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project collaboration and maintaining an organized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to ensure new features met the set requirements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attending daily stand-ups and participating in sprint planning to enhance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interaction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customer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efficient retrieval and manipulation of complex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ceremonies including sprint planning and retrospectives to improve team productivity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version control and branching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and stakeholders to tailor solutions to meet customer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testing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catch regressions, improving the stability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database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the deployment of changes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the scalability of server-side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while ensuring application security and data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requirements,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version control, leading to more organized project management outcomes and reduced conflicts in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improved visual display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performance metrics by implementing caching solutions and optimizing algorithms, resulting in a 25% increase in execution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