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comprehensive experience in software design, development, and testing in fast-paced environments. Possesses extensive expertise in modern frameworks and technologies, specializing in back-end solutions and scalable applications. Strong background in leading development teams, optimizing system performance, and implementing robust testing methodologies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highly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queries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implementing efficient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 team initiative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leading to a significant reduction in deployment times and improved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application efficiency by identifying and resolving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and ensuring consistent delivery of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sprints, implementing effective test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software quality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 sessions to uphold coding standards and best practices, significantly improving code maintainability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design and development,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customer-facing meetings to gather requirements and provide project updates,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define the technical direction for new features and system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key product functionalities and improving overall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modular development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scalability and performance, ensuring optimal data flow and service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access patterns and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implemented feedback to ensure adherence to coding standards and promote best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involved in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fewer production issues and enhanced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architecture and design of key project deliverables,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services and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software development methodologies, driving improvements in product delivery timelines and quality assurance adherence.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troubleshooting and optimization tasks, improving application response times and reducing server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collaboration with the development team, ensuring seamless integration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and guides for application deployment and maintenance, ensuring knowledge transfer and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productivity and reduced manual errors. Designed a feature that successfully reduced processing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