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proficient Senior Software Engineer with 11 years of comprehensive experience in building robust applications and systems. Adept at utilizing a diverse tech stack—including Java, Python, Node.js, React, Go, and various cloud technologies—to deliver high-quality software solutions. Proficient in orchestrating complex microservices architectures and collaborating with cross-functional teams to enhance operational performance. Proven expertise in best practices for coding, testing, and deploying applications, with a resilient commitment to continuous learning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delivering a seamless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build a serverless architecture, reducing operational costs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efficient code reviews and merge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deployments and high availability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reliability and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across microservices, enhancing the system's responsiveness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client applications, ensuring secure and efficient data communication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management, optimizing query performance through indexing and normalization.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improve team productivity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technical skills,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development of a real-time analytics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processing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Single 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user interaction and reduced page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leading to a significant decrease in database load and quicker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provide flexible and efficient data retrieval,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observability and troubleshooting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proper use of design patterns and best practices in coding standards throughout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to maintain high code quality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testing to ensure applications met required SLAs and could handle expected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user experience through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to enhance collaborative efforts across teams, ensuring timely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contributing to a robust testing framework that minimized bugs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codebases, refactoring and optimizing critical components for better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initiatives that aligned with organizational goals, contributing to improved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application downtime by 30% through proactive monitoring and efficient deployment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TypeScript,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HTML5, CSS3, REST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Jest, Spring Boot,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Grafana, Prometheus, ElasticSearch,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