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developing, and deploying software applications. Proficient in delivering high-quality software solutions using robust frameworks and technologies. Extensive expertise in full stack development, particularly with Java, Spring Boot, React, and various testing frameworks. Adept at collaborating in agile environments to enhance product functionality and performance, with a strong focus on optimizing software for customer satisfaction. Proven track record in implementing CI/CD practices and cloud deployment methodologies. Strong advocate for best coding practices and continuous integration, ensuring project success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efficiency and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dynamic UIs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which reduced time-to-market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transactions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function.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refining product features based on user feedback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within the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OAuth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enhance application functionalities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APIs and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API Blueprint.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legacy applications while migrating them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applications, enhancing backend functionalities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performance by creating efficient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collaboration amongst various project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practices, ensuring code quality and minimizing defects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Exploited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and resource management, enhancing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 into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stack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quality of backend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small teams in an agile framework, focusing on rapid prototyping and user-centric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programming, allowing asynchronous event-driven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effective REST APIs for mobile and web applications enhancing connectivity and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gather business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20% through optimizing legacy code and refactoring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JMeter,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