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designing and developing high-quality software solutions. Extensive expertise in React, AWS, TypeScript, JavaScript, and Python for building scalable applications. Proven ability to collaborate with cross-functional teams and optimize cloud infrastructure for performance and security. Strong background in API development and SQL queries to enhance application efficiency. Looking to leverage my technical skills and passion for innovation as a Senior Software Engineer at Bessemer Trust.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development of scalable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improve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functions, achieving cost and performance optimization across hosted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secure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adhering to scalability and performance standards, resulting in seamless system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cloud storage solutions, ensuring data security and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SQL queries to support relational database management and optimized for performance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advanced scripting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automation of routine tasks, improving overall efficiency of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ensure timely project delivery, fostering a collaborative work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ensure application reliability and adherence to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cloud application strategies, promoting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code reviews and refactoring, focusing on best coding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decision-making for application 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user-centric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DynamoDB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improving application data retrieval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API design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inter-system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scripting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scalability and responsiveness of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optimized SQL queries for data manipulation and retrieval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enhanced data interaction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managers and QA teams, ensuring alignment of technical specifications with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team knowledge base by documenting architectural decisions and software patterns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containerize applications for streamlined deployment and efficient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robust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on web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various backend tasks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scripting and data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and optimized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project management, effectively communicating with team members and stakeholders throughout the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workshops and training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to enhance personal and team capabilities in cloud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reviews and optimizations on existing code bases, contributing to a 25% reduction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JavaScript, TypeScript,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Python, Flask,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Lambda, DynamoDB, S3, Redshift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PostgreSQL, MySQL, MongoDB, NoSQL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GraphQL, WSO2, Swagger, OpenAPI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