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industry, specializing in developing scalable web applications and complex backend systems. Proficient in modern programming languages and frameworks, including Java, Spring Boot, SQL, and Angular. Extensive experience with cloud platforms such as AWS and Microservices Architecture, effectively leading development teams and ensuring optimal application performance through robust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system scalability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both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application workflow for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experience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focusing on data integrity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monitoring tools into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to maintain quality standards and fostered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assisting in sprint planning and retrospective meetings for optimal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system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improving application response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to increase maintainability and performance, ensuring alignment with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containerized applications for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enhanced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automated deployment pipelines,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transformed them into technical specifications, resulting in streamlined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software development, enhancing delivery timelines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microservices architecture, allowing for scalable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facilitating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and resolve issues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validation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integrity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optimized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balance load efficiently and improve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services, reducing operating costs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and worked on enhancing code quality and technical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jQuery, Django, Express, Bootstrap,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