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full-stack development. Proven expertise in designing, developing, and deploying scalable applications using modern frameworks and technologies including Java, Spring, React, and Docker. Skilled in implementing CI/CD pipelines and ensuring high-quality code through testing frameworks such as JUnit and Mockito. Adept at collaborating with cross-functional teams to deliver innovative solutions and enhance overall application performance. Passionate about leveraging technology to drive business objectives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a high-traffic e-commerce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optimizing API response time and reducing load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improving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microservices architecture that significantly improved the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tests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reliable software delivery and adherence to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UX/UI designers to establish project requirements and deliver user-centric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management and storage, optimizing database queries for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sharing best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frameworks, resulting 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30%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decrease in post-release defects compared to previous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profiling and tuning of server-side applications, achieving improved application performance under load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cloud resources and deploying applications on scalable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methodology throughout the development lifecycle, facilitating iterative development and effective stakeholder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cloud-based inventory management system, focusing on efficiency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security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minimal downtime and improved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responsive and dynamic user interfaces that enhanced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 code by implementing caching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significant performance boost.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via API, enabling new functionality and improving customer experience by facilitating seamless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acceptance testing (UAT) and supported deployment activities to ensure smooth transition to production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architecture and design patterns used for future reference and team onboarding.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multi-tier web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operational efficiency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 practices to ensure cross-device compatibility and enhanced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and configured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Tomcat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servers for application deployment, ensuring a stable production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facilitating collaboration among developers and maintaining project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test-driven development (TDD) methodologies, resulting in improved code quality and reduced maintenance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Completed a successful project within budget constraints, improving customer satisfaction by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90%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HTML5, CSS3,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JUnit, Mockito,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