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creating scalable applications and complex systems. Proficient in Java, Spring, and Kubernetes, with extensive experience in designing microservices architectures and implementing CI/CD pipelines. Adept at utilizing a diverse tech stack to drive efficient software development and enhance system performance, actively contributing to all phases of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Boot, and microservices, improving system performance and reducing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and efficient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enhancing the management, and deployment of containerized applications across cloud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 APIs and integrated third-party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increasing system interoperability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quality and reducing bug fixes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optimizing scalability through thorough analysis of 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retrieval and storage processes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for junior developers, greatly enhancing team coding standards and improving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infrastructure costs while maintaining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feedback on application performances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UI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flow between databases and front-end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wrote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performance boost in data transactions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guiding the development team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PMs to gather requirements and feedback for system enhancements, ensuring continuous improvement of existing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adhering to industry standards,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code optimization, leading to an overall speed improvement of 20% in application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paving the way for efficient development and testing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architectures following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computing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asynchronous data processing and efficient server-side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enhancing functionality and user experience seamlessly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front-end views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plan, design, and execute software solutions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deliverables and timelines for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versioning and collaboration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and history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successful code deployments with minimal downtime using automated pipelines, reducing deployment time from hours to minutes, serving over 2000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