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designing, developing, and implementing innovative software solutions. Proficient in utilizing modern frameworks and development methodologies to deliver high-quality applications efficiently. Strong expertise in Java, Spring Boot, RESTful APIs, Docker, and Kubernetes with a proven track record of successful project delivery. Adept at leading complex software projects and enhancing application performance through effective testing and optimization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functionality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engaging user experience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workflows and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enforce best practices and coding standards, contributing to a collaborative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enhancing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for software development and testing methodologies aligning with Agile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effort in migrating legacy systems to modern architectures using microservices, focusing on performance and scalability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management, leading to consistent and efficient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client-side applications and back-end servers, improving overall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in software applications, adhering to industry standards and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for project management and development, facilitating effective sprint planning and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third-party APIs, enhancing application capabilities and user experience, particularly in e-commerce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team-oriented environment, sharing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 to create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debugging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functionality remains intact.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load testing and performance tuning, leading to a smoother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several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in day-to-day operations within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including transitioning from monolithic to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workflows for team collaboration, fostering better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deliver tailored software solutions,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troubleshooting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queries, leading to improved uptime and reliability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collaborative environment through pair programming and technical discussions, which increased code quality and project completion rates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