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11 years of experience in the software development lifecycle, specializing in Java and React. Proven expertise in leading software projects with a robust skill set in cloud platforms, relational databases, and advanced front-end development. Committed to delivering high-quality solutions by integrating best practices in software engineering and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backend services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architecture and seamless integration with the front end.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interactive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client-side performance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effective data exchange between client applications and server infrastructures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migration of legacy applications to cloud environments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improved scalability and reduced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30% faster deployment times and increased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resulting in improved project timelines and delivery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Instituted comprehensive unit testing methodologies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define, design, and ship new features within strict deadlines.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peer code reviews to uphold quality standards, mentor junior developers and promote knowledge-sharing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and optimize database schemas for high availability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performance tuning and refactoring, reducing resource utilization by approximately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user engagement through intuitive interfaces and dynamic content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REST API integrations with third-party services to enrich application features and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including EC2, S3, and Lambda for deploying and managing applications in the cloud.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and behavioral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 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reliability and delivery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data migration efforts from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minimal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Collaboratively improved existing codebases focusing on maintaining architectural integrity and performance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regular team meetings for project status updates and technical discussions to uphold team alignment.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stakeholders to gather requirements and translate them into technical specifications for new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developing full-stack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efficient data handling and user-centric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solutions, greatly enhancing application performance and reducing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best practices for web applications to protect user data and ensure compliance with relevant regulations.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cycles, facilitating sprint planning and retrospectives to maximize team effectiveness.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Researched and evaluated new technologies; contributed to innovative software solutions which improved user experience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testing procedures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boosting QA efficiency and reducing deployment hangs.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Flask,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 5,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