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over 11 years of extensive experience in developing innovative software solutions. Proven expertise in a diverse array of technologies including Java, Spring Boot, React, and AWS. Passionate about creating robust applications and optimizing performance, with a strong background in Agile methodologies and testing frameworks. Adept at collaborating with cross-functional teams to deliver high-quality software products that meet client requirements and industry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with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seamless user experience and improved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for junior developers, fostering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pipelines resulting in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modeling and querying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performance for high-load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gather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including authentication and authorization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sprints, retrospectives, and stand-ups to promote team alignment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project management, ensuring transparency and accountability 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enhancing data retrieval speed and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cost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end-to-end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interdepartmental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robust testing of web services and reducing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workshops to establish coding standards and best practices, improving overall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coding best practices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seamlessly with backend services to support business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 storage, optimizing data retrieval for non-relational data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scenarios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mocking objects, reducing manual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code optimization, significantly enhancing load times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RESTful services, enabling a modular approach to software development and easier maintenance. Numeric Measurement: Successfully reduced deployment downtime by over 30% through improved CI/CD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