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scalable software design and development with proven proficiency in Java, Spring Boot, and Microservices architecture. Expert in employing DevOps practices with tools like Docker, Kubernetes, and CI/CD pipelines to optimize deployment processes. Adept in database management utilizing MySQL and MongoDB, and skilled in crafting intuitive user interfaces with Angular and React. A result-oriented professional specializing in developing resilient applications, leading teams, and ensuring high standards of quality through rigorous testing frameworks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several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reliability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resource utilization and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deploying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and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performance optimization in database calls and improved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coverage and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system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facilitated knowledge-sharing workshops to promote best practices and efficient coding standards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 design, including OAuth2 for secure API access and JWT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overseeing data integrity and optimized query performances.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scalability and maintainability throughout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 integrations with third-party APIs and optimized existing services, improving user experience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resulting in significant speed enhancements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for version control, ensuring effective collaboration among team members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manage database interactivity with minimal overhead, streamlining the development process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sprints and retrospectives, fostering continuous improvement in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 before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efficient SQL queries for data manipulation and retrieval, managing databases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delivering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schemas for new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and used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to increase maintainability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coding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while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integration between front-end and back-end components, achieving over 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Ansible, Terraform,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 Jest,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