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robust software architectures and scalable applications. Proficient in leveraging cutting-edge technologies and frameworks to deliver innovative solutions. Deep expertise in Java, Spring Boot, RESTful APIs, and Microservices architecture. Proven track record of collaborating with cross-functional teams to enhance product functionality and optimize efficiency. Strong experience in unit testing and performance tuning to ensure application reliability and speed.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 of applications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several applications, improving data integration efficiency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enabling seamless data exchange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performance by 30% through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flawless integration of back-end services with user-facing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bug rates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development, testing, and production environments,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design sessions, providing insights into best practices for software development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principles,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plans that led to identification and rectification of bottlenecks,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 to facilitate continuous delivery of software solutions, driving project planning and sprint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satisfaction through improved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frameworks, ensuring seamless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optimizing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building real-time applications, effectively handling concurrent requests and streamlining client-server communication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fostering knowledge sharing and improving overall code quality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APIs and microservices, enhancing onboarding process for new developers and ensuring maintainability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designed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data retrieval time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develop testing frameworks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coverage and quality of delivered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and participated in daily scrums to ensure alignment on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corporate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improving site traffic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enrich application functionality, contributing to enhanced end-user experience with smooth services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for RESTful API design and implementation, ensuring robust structures for communication between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among developers and maintaining code integrity across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back-end performance by optimizing SQL queries and employing indexing techniques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growth, leading front-end developments and mentoring peers, resulting in increased productivity and project delivery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Vue.js,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Hibernate, Node.js,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