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Proficient in Java, Spring Boot, and Microservices Architecture with a proven track record of delivering high-quality software solutions. Adept in leading teams through agile methodologies and employing best practices in code quality and testing using JUnit and Mockito. Strong knowledge of cloud technologies and DevOps, particularly with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AWS cloud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improvement in response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in microservices, improving data retrieval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dynamic user interfaces with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implementing Agile methodologies to enhance project delivery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scalability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CI/CD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reduce manual errors in the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satisfaction through timely feature delivery and innovative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insights for business operations and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facilitating seamless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maintaining high code quality and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notification systems, enhancing overall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performance tuning techniques and database optimization strategies, reducing query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training sessions around newly developed features to ensure smooth transitions and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best frameworks and libraries, ensuring project relevance and modern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daily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CI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sprints, delivering timely features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data and applications to cloud platforms, contributing to overall business continuity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Accelerated application start-up times with proactive code refactoring and modular system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reducing technical debt, ensuring consistent architecture standards across projects, resulting in a 15% reduction in ongoing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