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software development, specializing in modern frameworks and programming languages. Proven expertise in designing and implementing scalable applications utilizing a diverse tech stack, including Java, Spring Boot, and TypeScript. Proficient in agile methodologies, continuous integration, and continuous deployment practices. Demonstrated ability to work collaboratively in team environments while driving technical innovation and excellence in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build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client-side applications and servers,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application reliability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DevOps environment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develop microservices architecture, enhancing system scalability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S3, and RDS for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modern platforms, improving performance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practices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data storage solutions effectively using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performance of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environment that encouraged knowledge sharing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successful deployment of web applications through CI/CD pipelines established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user-friendly interfaces, leading to increased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enhancing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searching and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in agile ceremonies to plan and execute on sprint goals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SQL databases, improving query execution time by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modularity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creation of user interfaces that adhered to UI/UX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server-side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service provision.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continuous deployment strategies which significantly reduced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reliability for key company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Angular, Node.js, Django, Express.js,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API Development, Agile, DevOps,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