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and developing robust applications using advanced programming languages and frameworks. Proficient in SQL, Rails, JavaScript, Angular, AWS ecosystem, and New Relic for performance monitoring. Proven expertise in leading development teams, enhancing application performance, and implementing effective testing strategies to deliver high-quality software solutions that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high-performing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experiences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enhancements, increasing page load efficiency by optimizing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high availability and scalability of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transitioning legacy applications to cloud-based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and troubleshooting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quickly identifying bottlenecks that resulted in a 25% improvement in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through indexing and efficient data retrieval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including unit, integration, and user acceptance testing (UAT) to ensure software reliability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deployment risks and maximizing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requirements, ensuring alignment with stakeholder needs and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and design, fostering a culture of learning and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application architecture, processes, and best practices, improving operational efficiency for onboarding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scalable e-commerce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transaction processing speed through optimized code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responsive user interfaces that led to a 30% increase in customer retention rates due to improved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data analytics functionalities into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manage high traffic volumes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conduct thorough periodical testing, employing automated tests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backend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implementing data normalization strategies to ensure optimal performance under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project management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report on project status.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regular client presentations showcasing software features and functionalities, receiving consistent positive feedback on delivered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site migrations and upgrades to the latest web standards, ensuring cross-browser compatibility and accessibility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by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a smooth user experience with minimal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various aspects of software development life cycle (SDLC), gathering requirements and translating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new technologies and methods for enhancing application development processes, implementing best practices for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proper tracking of code changes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best practices in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completion of over 20 client projects within budget and timelines, significantly contributing to company growth by 15% per annum.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SQL, Ruby, HTML/CSS,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Rails, Angular, Node.js, React.js,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New Relic, Postman, JIRA, Git,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