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developing, and implementing robust software solutions within the healthcare sector. Proficient in a variety of programming languages, frameworks, and development methodologies, with a strong emphasis on quality assurance and testing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implementation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complex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data storage and processing, enhancing the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established coding standards to ensure high quality of code aligned with industry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and integrated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translate business requirements into technical specifications and design documents.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testing to ensure functionality and performance before product release, achieving higher reliability post-launch.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development methodologies and led daily stand-up meetings to enhance team collaboration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facilitating efficient deployment strategies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tasks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CI/CD processes for faster release cycles and reduced human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efficient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handling complex queries with 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coding, testing, and software design,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architecture, significantly enhancing business process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user-friendly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backend communication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 (SDLC) from requirement gathering to deployment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quality assurance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frontend testing and ensure high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effectively with product owners to translate business needs into technical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storage and retrieval, leading to faster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monitoring, implementing solutions that reduced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Agile sprints and ensured timely delivery of features aligned with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migrating to modern frameworks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for mobile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exchange and integration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existing applications, significantly reducing critical downtime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libraries and APIs, enhancing application functionality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provided input on technical feasibility during sprint planning, ensuring project alignment with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leading to a 15% increase in transactional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