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detail-oriented Senior Software Engineer with over 11 years of experience in building scalable applications and platforms. Proficient in a wide array of modern technologies including Java, Spring Boot, Microservices, and Docker. A proven track record in Agile environments with a strong focus on collaboration, testing methodologies, and leading engineering teams to deliver high-quality product increments. Passionate about developing innovative solutions that enhance business functionality and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efficiency and reducing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RESTful APIs, facilitating smooth integration between various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testing of applications, ensuring code quality and reliability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 engineering team in adopting CI/CD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development speed and reducing errors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 and utilized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mechanisms, which improved API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of junior engineers, promoting best practices in software development and engineering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interactive user interfaces, resulting in an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optimizing workflow and enhancing team collaboration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conducting system analysis and profiling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full-stack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user-friendly interfaces and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microservices architecture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scalability and independent deployment of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coverage and robust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develop responsive application layouts and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the front 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query performance and data integrity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workflow automation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across distributed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Agile development methodologies, resulting in reduced delivery times and improved team alignment on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monitoring and logging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Kibana), enabling proactive issue detection.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adhering to best practices in security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software development practices in a Scrum team, focusing on delivering iterative updates and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unit tests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test-driven development (TDD) best practices to ensure code reliability and reduce bug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managing NoSQL databases and built backend services that efficiently handled large datasets.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Promoted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code reusability and organization, which reduced complexity in large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features based on customer feedback, quickly adapting applications to meet new requirements and improving user satisfaction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JUnit 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Protocols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SOAP, gRPC,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