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full-stack development, specializing in creating scalable web applications. Proven expertise in Java, Spring Boot, React, Docker, and AWS. Efficient in delivering high-quality software solutions and implementing robust testing procedures to ensure optimal performance. Strong collaboration skills with cross-functional teams to drive project success and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reliability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legacy application to a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user interface of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and responsive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data storage solutions, optimizing data retrieval processes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minimal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technical specifications, driving the successful delivery of projects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 Gateway for creating serverless applications, reducing operational costs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training on best practices for software development and testing, fostering an innovative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Modified applications and systems to support scaling and implementing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prioritize tasks and deliver functionality incrementally,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integration with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interactive UI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Boosted application performance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data access and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tests, ensuring features worked correctly and meeting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deployment and scaling processes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translate business requirements into technical specifications, enabling successful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design and implement data warehouses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implementing best practices across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features for a high-traffic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site performance and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backend of applications by developing scalable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times and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introducing Agile methodologies in the team, improving iteration cycles and enhancing collaboration between development and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microservice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raising system reliability and deployment efficiency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managed data migrations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application performance.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workflows, resulting in a 25% increase in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