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development, system architecture, and integration within high-performance software environments. Proven expertise in full software development lifecycle and deploying high-quality applications using a variety of modern programming languages and frameworks. Proficient in implementing scalable solutions, optimizing application performance, and ensuring robust testing processes. Seeking to leverage my extensive skills in cloud-based technologies and agile methodology to deliver innovative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key functionalities for better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fault tolerance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release cycles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and adherence to functional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during peak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built RESTful services ensuring seamless data exchange between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streamline resource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reviews, fostering best practices and adherence to coding standards in fast-paced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front-end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innovative solutions and system design to improve overall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backend processing and improved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mobile applications, resulting in a seamless user experience and streamlined mobile-to-server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data retrieval and caching strategies to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software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modern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applications, boosting user engagement by enabling dynamic content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automate deployment processes and infrastructure provisioning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a culture of continuous improvement and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processing efficiency which directly contributed to higher throughput and lower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migrating functionalities to modern architectures, ensuring uninterrupted service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 projects,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ensuring data integrity and performance during migrations.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for applications leading to a 30% reduction in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APIs and system architecture, facilitating knowledge transfer and team alignment across development efforts. Use analytical skills to debug and resolve production issues proactively.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Bootstrap, jQuery,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Postman, Jest, Cypress,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