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developing, and implementing robust software solutions. Expertise in building scalable applications and APIs utilizing agile methodologies. Proficient in leading teams through the software development lifecycle, ensuring high-quality deliverables through effective testing and code reviews. Familiar with cloud technologies, microservices architecture, and DevOps practices, with a commitment to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performance of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cross-platform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adopting best practices for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pair programming sessions to maintain coding standards, enhancing team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mocking, achieving a 95% test coverage across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from days to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rigorous testing and code reviews, ensuring compliance with OWASP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sprint planning to identify priorities and address potential blockers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project management,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 and performance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prepare detailed software specifications, aligning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event-driven architecture to decouple services, improving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developed modules, facilitating knowledge sharing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through refactoring, enhancing application performance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high-traffic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industry stakeholders to gather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with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contributing to a more organized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provide updates on project progress and address any roadblocks, fostering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of bug reports by 30% through meticulous debugging practices and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Swift,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