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progressive experience in developing robust applications and leading teams. Proficient in Java, Spring Boot, RESTful services, and Microservices architecture. Demonstrated expertise in Agile methodologies, JUnit, and Maven for continuous integration and deployment. Committed to driving efficiency and scalability in software solutions through advanced technical skills and deep industry knowledge. Proven history of mentoring junior developers and optimizing existing codebases for enhanced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scalable web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processes, drastically improving the efficiency and reliability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and improved code quality through streamlined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 coverage and reliability of core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critical project enhancements by using Agile methodologies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Kanban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knowledge sharing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resolution, improving build performance and consistency across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successfully optimizing application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APIs to extend application functionality whilst maintaining security standards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architecture and development processes, facilitating knowledge transfer and team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principles and modern JavaScript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data handling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complex queries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project from legacy systems to microservices,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unit tests, leading to a significant improvement in software reliability and reduced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project management practices, ensuring timely delivery of software solutions and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contributing innovations that improved application scalability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resulting in improved collaboration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conducted training sessions for staff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application performance and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Java applications, ensuring seamless integration into the existing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continuous integration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integration issues and increasing deployment success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RESTful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communication between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APIs, resulting in improved API performance and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a small team, achieving equitable task distribution and on-schedule project completion under tight deadlines. Achieved a 95% completion accuracy rate over three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JAX-RS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