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designing, developing, and implementing robust software solutions. Proficient in Agile methodologies, specializing in back-end development with extensive expertise in Java, Spring Boot, Microservices, and RESTful APIs. Demonstrated ability to lead cross-functional teams and effectively manage complex projects with a strong focus on quality assurance and testing. Passionate about utilizing modern technologies to enhance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 data exchange between client-server interactions, enhancing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operations and data management tasks, ensuring transactional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behaviour-driven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 and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smoother sprints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human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for system health checks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ensuring adherence to best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RESTful services, leading to improved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back-end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enterprise-level application,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 processes, optimizing complex queries for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software project that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system downtime during updates and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testing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planning and retrospectives, enhancing project delivery and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facilitating seamless integration and scaling within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automated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configuration drifts and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key application areas using profiling tools, resulting in a 15%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highly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robust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data processing speeds by leveraging event-driven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define testing plans and ensure effective testing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APIs thoroughly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developer onboarding and ensuring clear communication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production systems by monitoring application performance metrics, identifying and resolving bottlenecks that led to a 30% decrease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Django, Bootstrap,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