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developing scalable web applications and enterprise solutions. Expert in utilizing cutting-edge technologies and programming languages to create high-quality software applications. Proven track record in leading software development projects, implementing testing methodologies, and ensuring code quality. Adept in continuous integration and deployment practices, passionate about leveraging modern frameworks and tools to drive organizational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integrating RESTful APIs for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testing efficiency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deployment speed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including EC2, Lambda, and S3 for building robust cloud-native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improving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mentored junior developers in best practices of clean code, design patterns, and testing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participated in sprint planning and retrospectives to enhance team collaboration and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and conducted knowledge sharing sessions on modern frameworks and tools used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coding standards and ensured code quality through pair programming and comprehensive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API design for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libraries for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teams to implement user-centric designs ensuring a seamless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deployment strategies in staging and production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 in integrating test automation for UI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load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best practices for database design and usage of ORM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optimization and refactoring initiatives improving code maintainability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seamless communication between frontend and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Agile development practices and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 and task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production support and incident management, reducing response times to system failures through effective monitoring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asynchronous processing in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message brokering.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real-time chat application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live updates and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on migrating legacy applications to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reduction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Node.js,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pytest, Mocha,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