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system architecture across various industries. Proven expertise in designing, developing, and deploying scalable software solutions using an extensive tech stack including Java, Spring Boot, REST APIs, and Microservices. Adept in testing methodologies and tools such as JUnit, Mockito, and Selenium to ensure high-quality deliverables. Strong background in Agile development processes and continuous integration/deployment (CI/CD) practices. An innovative problem-solver with a passion for leveraging technology to deliver business value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robust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overall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functionalities, improving user engagement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monitoring, optimizing cloud resource management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in processing user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coding, design patterns,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automated testing environments for frontline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across teams to reduce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providing backend support for high-demand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to enable seamless interaction between front-end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including OAuth2 and JWT for secure authentication and authorization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Profiled and optimized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project management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visibility and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the user experience through efficient implementation of front-end functionalities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complex production issues pertaining to application performance, increasing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applications to modern architecture, reducing maintenance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up-to-date technologies were used for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architectural discussions, advocating for best practices in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in teams utilizing Agile/Scrum methodologies to meet project deadlines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intuitive user interfaces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system testing and debugging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 WebDriver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product quality, resulting in a reduction of defects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