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extensive experience in software development, system architecture, and application design. Proficient in leveraging modern technologies and agile methodologies to deliver high-quality applications. Specialized in frameworks and environments such as Node.js, React, and AWS. Adept at collaborating with cross-functional teams to analyze requirements and implement innovative software solutions that drive efficiency and improve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AWS,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deployment times and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services and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and end-to-end testing frameworks,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through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created efficient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foster best practices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increase in user satisfaction scores.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performance improvement of over 40% in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security protocols and JWT for authentication, enhancing the security posture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shape future design standards using microservices architecture and serverless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system designs, improving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migrating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operations and lower maintenance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an automated test suite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to 80% and reducing regression bugs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and availability through tuning and scaling efforts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managers and product owners to define user stories and acceptance criteria,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technical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application security best practices for new developers, promoting continuous learning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rapid application delivery and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fetching and minimize the number of requests, optimizing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regular system audits and evaluations, ensuring compliance and alignment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serve thousands of users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code for performance using profiling tools and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efficiency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for mobile and web applications, enabling seamless integration with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retrospectives, improving team dynamics and project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interns and junior developers on standards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best practices of object-oriented programming.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deployment and infrastructure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reduced setup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Spring Boot,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Jest,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 APIs, GraphQL, Microservices, WebSocket, gRPC,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