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designing, developing, and optimizing complex applications. Proven expertise in various programming languages and frameworks, including Java, Spring Boot, React, and Node.js. Skilled in building RESTful APIs, efficient database management with MySQL and MongoDB, and implementing CI/CD processes. Strong collaborator in agile environments focused on delivering quality software solutions and enhancing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30% through code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fetching efficiency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load times and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reliability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alignment with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uptime and system reliability with effective monitoring and alerting.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microservices architecture, resulting in improved service isolation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smooth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analyzing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CSS, improving user engagement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optimized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improving application scalability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in project management, leading to enhanced collaboration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within the engineering team, boosting collective expertise.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 updates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transitioning to more modern tech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that integrated with third-party APIs, enhancing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code refactoring projects, outperforming legacy code by optimizing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successfully managing multiple branch deployments, and ensuring code stability at all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response times after performance benchmarks were executed.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Bootstrap, Vue.js,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