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data engineering and programming languages such as Python and Java. Proficient in crafting scalable, efficient algorithms and data structures, with a strong ability to analyze trade-offs in problem-solving contexts. Adept at utilizing modern frameworks and technologies to build robust backend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the efficiency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significantly reducing data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with frontend services,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streamlined CI/CD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the architecture of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security measures and compliance protocols for sensitive data management,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consistent and reproducible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performance analysis of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continuous feedback loops to promote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ensuring adherence to coding standards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RESTful APIs for high-traffic applications, improving data transaction efficiency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architecture discussions to design scalable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transformation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reporting processes and improve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design patterns, significantly enhancing team skill levels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guides for internal tools, improving maintainability and onboarding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define deliverables and scope of projects,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to cover critical functionality,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 client-facing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refactored legacy systems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gradual migration strategies towards more modern tech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open-source projects, advancing proficiency in collaborative coding practices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maintenance and optimization projects, reducing overall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engaged in pair programming, enhancing collaboration and code quality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engineers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technology stack, enhancing team velocity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Hibernate,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