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leading diverse software development projects. Proficient in various technologies including Java, Spring Boot, Hibernate, and Microservices architecture. Extensive experience in building scalable web applications with a deep understanding of RESTful APIs, Docker, and cloud infrastructures. Strong background in implementing test-driven development using JUnit, Mockito and CI/CD pipelines with tools such as Jenkins. Committed to delivering high-quality software solutions that meet customer needs and drive business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clients, aiming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integration between multiple services and client applications, increasing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improving deployment speed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interactive and responsive web solutions following latest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features, resulting in improved client satisfaction and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coverage and quality of the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persistence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best practices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reliability and efficiency of endpoints before integration into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client-specific solutions, leveraging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servicing healthcare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server-side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legacy system modernization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all phases of software development lifecycle (SDLC) from requirements gathering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manipulation and querying tasks efficiently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 collaborative environment with project managers and stakeholders to define software requirements and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quality assurance throughout development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debugging, and troubleshooting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debugging tools, resulting in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continuous improvement by advocating for best practices and technical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modular and maintainable code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successfully managing feature branches and release cycles with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testing frameworks and automated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regression testing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cloud migration strategies,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application hosting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initiatives promoting code optimization and technical debt reduction, delivering a 20% improvement 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