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full-stack development, testing, and deployment. Proficient in modern programming languages and frameworks, with extensive experience in Agile methodologies and DevOps practices. Proven ability to lead projects and mentor junior developers while delivering high-quality software solutions using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increasing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for interacting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quick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project requirements,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effective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reduced latency and improved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 and resilience, leading to improved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through pair programming and code reviews,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development workflow, leading to consistent testing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troubleshoot application bottlenecks, ensuring high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best practices in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 to safeguard applications against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interactive experiences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effort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refine application design and functionality, improving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architecture design, working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efficient data retrieval and storage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within the development team, streamlining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daily stand-ups and sprint planning, ensuring alignment with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delivering multiple successful releases in an Agile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front-end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and dynamic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ensuring seamless integration between server and client-side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all phases of the software development lifecycle from requirements gathering to deployment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QA teams to manage release databases and monitor application performance metrics, ensuring high-quality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deployment processes, resulting in a deployment time reduction of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