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robust software solutions primarily focused on high-performance applications. Proficient in modern programming languages and frameworks, with a strong emphasis on backend development and cloud technologies. Demonstrated track record of working in agile environments and leveraging a wide range of tools to enhance development processes and deliver high-quality software. Skilled in leading projects, conducting thorough testing, and optimizing software for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efficiency by streamlining inter-service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deploy, manage, and scale applications, improving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even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a significant reduction in database query load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resulting in faster data retrieval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exchange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 junior developers, fostering a collaborative learning environment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UI functionalities, achieving a significant reduction in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build process and maintaining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refactoring, achieving smoother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service architecture design decisions that effectively reduced technical debt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project successfully from conception through to deployment, maintaining consistent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high-quality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cloud architecture, promoting greater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brainstorming sessions aimed at improving software performance and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ensuring organized project management and seamless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performance increase of 30% by optimizing existing codebases and implementing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