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passionate Senior Software Engineer with over 11 years of extensive experience in software development, specializing in building scalable applications with a focus on architectural design, microservices, and backend frameworks. Proficient in leveraging advanced technologies such as Java, Spring, PostgreSQL, and AWS to deliver robust software solutions. Proven aptitude for implementing best practices in testing, CI/CD, and cloud-based architecture to drive efficiency and performance in development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reliability and reduced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efficient data storage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high-volume datasets for real-time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quality and reducing defects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support web and mobile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managing deployments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and secure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promote best coding practices and enforce architectural guidelines among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performance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quick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improving project cycle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microservices development and testing methodologies, fostering team growth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in accordance with OWASP guidelines to secure applications against threats.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continuous integration practices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build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reduction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teams to design responsive web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updates, ensuring data integrity during transitions and system upgrades for several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achieving a coverage rate of 85%.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server configuration and application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operations and improving service deployment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prioritize and estimate tasks, significantly enhancing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server-side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adhering to Agile methodologies for project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NoSQL data management and integrated it within the existing application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REST APIs to enable internal and external integrations, enhancing functionality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establish automated testing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testing time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AWS deployments, managing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instances for applications to enhance cloud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client requirements gathering and technical walkthroughs, contributing to project scopes and technical roadmaps, resulting in on-time project deliveries by meeting 95% of SLAs. 100% customer satisfaction achieved.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Travis CI,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