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Engineer with over 11 years of experience in developing scalable web applications and delivering high-quality software solutions. Proficient in full-stack development with a strong focus on Java, Spring Boot, Microservices, and relational databases. Experienced in building robust APIs, performing unit tests, and driving code quality in diverse team environments. Proven ability to lead projects from conception to completion while implementing best practices in software development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distributed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enhance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exchange efficiency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 and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refine requirements, ensuring seamless integration of new features and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indexing strategies, resulting in a significant boost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cloud-based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user interfaces, enhancing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fostering a culture of knowledge sharing and technical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managing microservices lifecycle, improving system uptime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resolving application performance issues, ensuring optimal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e-commerce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reaching over 100,000 monthly users without performance degradation.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managing data consistency and integrity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efficiency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payment services into applications using APIs developed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payment options.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functional and appealing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Java applications, reducing load times significantly across user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Java best practices and Agile methodology, fostering team skill advancement.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Docker for containerization of applications, streamlining the development process and ensuring seamless deployments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stacks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for enterprise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contributed to sprint planning and retrospectives, promoting team alignment on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models and optimized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significantly improving data access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functional and visually appealing product.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features of applications, collaborating with stakeholders to incorporate feedback and improve usability. Successfully reduced issue turnaround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