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web development, specializing in robust backend solutions and dynamic front-end frameworks. Proficient in a wide array of technologies including Java, Spring Boot, and React, with extensive knowledge in developing, deploying, and maintaining scalable applications in both cloud-native environments and traditional data centers. Proven track record in executing performance optimizations, enhancing security measures, and delivering high-quality software solutions through Agile methodologies and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and GraphQL APIs to facilitate smooth data handling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for application hosting, storage, and database management to optimize cost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employing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 robust QA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to ensure adherence to best practices and maintainability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analyzed performance bottlenecks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leading to improved scalability through microservices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significantly reduced database load and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process documentation to ensure clarity and foster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enhancing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and user interface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and unstructured data management, optimizing query performance and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server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processes and enhance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utilizing microservices and enabling more robust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performance analysis tools to monitor application health and optimize resource consumption, achieving a reduction in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requirements and translate them into functional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consistency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deployment of scalable applications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and optimized backend processes to improve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and change management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continuous integration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deployment issues that arose during updates and enhancements, promoting a smoother rollout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Git,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Agile, CI/CD, RESTful APIs,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