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Java, Spring Boot, AWS, and Docker. Proven expertise in system architecture, CI/CD, and performance optimization. Committed to high-quality software delivery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transitioning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defined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ensuring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delivery times and reducing deployment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e-commerce platform, supporting thousands of concurrent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decreasing bugs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system requirements and architectural decisions, resulting in improved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monitoring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architecture discussions, ensuring consensus on technical direction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 sets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providing coding guidance and architectural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for online retail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applications' test coverage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reliability and reducing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capabilities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quality software on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requirement gathering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code functionality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resolve software defects, improving overall product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with a strong focus on proper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Angular,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