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diverse experience in software development and project management. Expertise in crafting efficient and scalable solutions using modern technologies and frameworks. Proven track record of leading cross-functional teams, implementing cutting-edge technologies, and ensuring high-quality software deliverables. Adept at testing frameworks and continuous integration/continuous deployment (CI/CD) practices to enhance software quality and delivery speed.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mobile and web applications, enabling seamless data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Lambda, and DynamoDB) for cloud-based functionalities,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robust code base with a 99%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promoting agile development practices in daily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fostering a culture of knowledge sharing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libraries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development efficiency and application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choose appropriate tech stacks and frameworks for new projects,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coding standards and best practices, maintaining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client specifications, enhancing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user interfaces, ensuring responsive design and improved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backlog grooming, and retrospectives, facilitating efficient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queries for improved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various APIs to enhance application capabilities and performance, streamlining data exchange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and best practices in software development life cycle, improving project turnaround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among the development team, ensuring smooth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quality, resulting in reduced bug count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code and performance for enterprise-level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integrate components built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design, optimization, and performance tuning, which led to a 20% reduction in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ensuring application consistency across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allowing for seamless updates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improving application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