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Software Engineer with over 11 years of experience in commercial software development, specializing in cloud services, ETL data pipelines, and highly scalable architectures. Expertise in AWS, Azure, and GCP with a proven track record of delivering outstanding solutions in production environments. Strong programming foundation with Python and Java, and extensive experience with PySpark, Databricks, and Spark for data pipeline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processing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workflows, improving processing time, enhancing scalability,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critical cloud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handling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of applications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high-quality products,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enhanced processing speed and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optimizing data retrieval processes and minimizing latency in client-server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QA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refining testing procedures and increasing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coding standards, and technical skills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data flow events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real-time data integration between services and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architecture and processes, aiding future scalability and project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Databricks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transformations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Data Factory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movement and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modular applications focused on performance and maintainability, adhering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testing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code quality and promoting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microservices architecture, employing container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pipelines that interfaced with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NoSQL databases,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collaboration, enhancing project tracking and contribution history.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driving sprint planning and retrospectives to align on project goals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dynamic and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to enhance system integration and data exchange between server and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storage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access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on-premise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transitions and less downtime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overall response time by 30% through the implementation of caching strategies and optimized data retrieval techniques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Go, Scala,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Spark, PySpark, Databricks, Airflow,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IBM Cloud, Oracle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PyTest,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Django, Flask, Express.js,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