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software solutions. Proficient in a variety of programming languages and frameworks, including Java, Spring Boot, React, and AWS. Adept at leading teams and delivering complex applications while ensuring high-quality standards through rigorous testing methodologies. Excels in agile environments and has a strong focus on optimizing system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high-load business operations, leading to enhanced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interface and user experience,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application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resilient and fault-tolerant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 by 20%,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reviewed code to uphold standards and foster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capabilities in applications, improving data searchability.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functionalities, contributing to a more comprehensive product offering.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modular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data access, enhancing data management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that interact with multiple external systems, improving data interoperability and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reducing bug occurrences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platform features, boosting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and optimization of existing applications, resulting in 30% faster load times by refining code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 capabilities for managing application environments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best coding practices, which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legacy systems with new applications through custom APIs, ensuring data flow and system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environments and performed manual testing to validate software functionality prior to production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existing application architectures and proposed improvements, contributing to enhanced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daily stand-ups and sprint planning sessions as part of Agile workflows, ensuring all team members were aligned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project to launch a suite of applications that increased client satisfaction by improving functionality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JPA,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