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developing and optimizing robust applications. Proficient in a wide range of programming languages and frameworks, including Java, React, and Node.js. Strong background in system architecture and integration, with extensive experience in agile methodologies and cross-functional collaboration. Committed to leveraging best practices in software development to deliver high-quality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efficient user interfaces in line with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Agile methodologies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software development process and enhance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guided junior developers in improving coding practices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JavaScript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extend functionality and improve user engagement, particularly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RESTful services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bugs and increased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guaranteeing robustness and high availability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logging strategies,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Grafana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database interactions and reduce latency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continuous delivery for seamless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planning with a focus on securing applications through best practices and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OAuth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JWT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creating scalable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Framework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development, resulting in accelerated project timelines while maintaining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carried out data migration processes to support evolving application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branching and merges effectively, promoting collaborative work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delivery with minimal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client-facing meetings to gather and define requirements, translating functional needs into technical specifications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Agile practices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the integration of reactive programming paradigms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RxJS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decreasing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leading to a reduction in application response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several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streamlined server-side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end-to-end testing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Cypress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Mocha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standardize quality assurance processes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Bootstrap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user interfaces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performance optimization initiatives, introducing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indexing to enhance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documentation to enforce coding standards and facilitate onboarding of new team members, ensuring consistency in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Terraform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allowing for efficient management of cloud resources and reducing deployment times by an estimated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dashboard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Grafana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visualization and insights on application performance, aiding decision making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improved application load times, achieving a 15% speed increase by refining back-end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