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application solutions. Proven expertise in full software development lifecycle, with a strong focus on leading teams, implementing Agile methodologies, and utilizing advanced technologies to drive project success. Proficient in a wide array of programming languages, frameworks, and libraries with a deep understanding of software architecture and design principles. Adept at ensuring high code quality, implementing unit and integration testing, and leveraging cloud technologies for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reliability for critical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code quality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backend services and improving user experience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transactions and data handling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emphasizing continuous integration and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leading to skill enhancement and improved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project integrity and facilitating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architectural decisions to improve application scalability and maintainability, using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debugging sessions, leveraging advanced logging tools to identify root causes and provide efficient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self-imposed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multiple systems and services, thereby improving workflow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 and data management, optimizing database performance with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and JWT for secure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deliver robust solutions via web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client-side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Setup and managed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development workflows and reducing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performance improvements and simplified maintenance, achieving a 15% decrease in operational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 to train staff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project turnaround times by fostering a culture of collaboration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JUnit, Hibernate,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