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 using Java, Spring Boot, and AWS. Skilled in microservices architecture, automation, and CI/CD practices with Docker and Kubernetes. Proven expertise in leading technical initiatives and delivering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deployments,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software solutions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through extensive profiling and optimization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enhance team collaboration and focus on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independent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modern JavaScript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user experience on various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sessions, reducing application response time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User-friendliness enhanced through continuous feedback loop with stakeholders and client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test automation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documented REST APIs that facilitated integration with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design and management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 while minimizing downtime and user impact.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achieving 99% uptime by implementing monitoring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Express.js,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